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A4" w:rsidRPr="000D382C" w:rsidRDefault="004E5E23" w:rsidP="00EA22E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E5E23">
        <w:rPr>
          <w:rStyle w:val="a7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Акционерное общество «Коммерческий банк ДельтаКредит»</w:t>
      </w:r>
      <w:r w:rsidR="00433B3B" w:rsidRPr="000D382C">
        <w:rPr>
          <w:rStyle w:val="a7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>(</w:t>
      </w:r>
      <w:r w:rsidRPr="004E5E23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, ОГРН </w:t>
      </w:r>
      <w:r w:rsidRPr="004E5E23">
        <w:rPr>
          <w:rFonts w:ascii="Arial" w:hAnsi="Arial" w:cs="Arial"/>
          <w:sz w:val="23"/>
          <w:szCs w:val="23"/>
        </w:rPr>
        <w:t>1027739051988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, ИНН </w:t>
      </w:r>
      <w:r w:rsidRPr="004E5E23">
        <w:rPr>
          <w:rFonts w:ascii="Arial" w:hAnsi="Arial" w:cs="Arial"/>
          <w:sz w:val="23"/>
          <w:szCs w:val="23"/>
        </w:rPr>
        <w:t>7705285534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, КПП </w:t>
      </w:r>
      <w:r w:rsidRPr="004E5E23">
        <w:rPr>
          <w:rFonts w:ascii="Arial" w:hAnsi="Arial" w:cs="Arial"/>
          <w:sz w:val="23"/>
          <w:szCs w:val="23"/>
        </w:rPr>
        <w:t>770401001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>, место нахождения</w:t>
      </w:r>
      <w:r w:rsidR="00B5683B" w:rsidRPr="00B5683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5683B">
        <w:rPr>
          <w:rFonts w:ascii="Arial" w:hAnsi="Arial" w:cs="Arial"/>
          <w:sz w:val="23"/>
          <w:szCs w:val="23"/>
          <w:shd w:val="clear" w:color="auto" w:fill="FFFFFF"/>
        </w:rPr>
        <w:t>и адрес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: </w:t>
      </w:r>
      <w:r w:rsidRPr="004E5E23">
        <w:rPr>
          <w:rFonts w:ascii="Arial" w:hAnsi="Arial" w:cs="Arial"/>
          <w:sz w:val="23"/>
          <w:szCs w:val="23"/>
        </w:rPr>
        <w:t>125009, г. Москва, улица Воздвиженка, д. 4/7, строение 2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) уведомляет о том, что 19 марта 2019 года </w:t>
      </w:r>
      <w:r w:rsidR="00136071">
        <w:rPr>
          <w:rFonts w:ascii="Arial" w:hAnsi="Arial" w:cs="Arial"/>
          <w:sz w:val="23"/>
          <w:szCs w:val="23"/>
          <w:shd w:val="clear" w:color="auto" w:fill="FFFFFF"/>
        </w:rPr>
        <w:t>Единственным акционером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E5E23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36071">
        <w:rPr>
          <w:rFonts w:ascii="Arial" w:hAnsi="Arial" w:cs="Arial"/>
          <w:sz w:val="23"/>
          <w:szCs w:val="23"/>
          <w:shd w:val="clear" w:color="auto" w:fill="FFFFFF"/>
        </w:rPr>
        <w:t xml:space="preserve">принято решение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(Решение № 1/2019 от </w:t>
      </w:r>
      <w:r w:rsidR="00197998">
        <w:rPr>
          <w:rFonts w:ascii="Arial" w:hAnsi="Arial" w:cs="Arial"/>
          <w:sz w:val="23"/>
          <w:szCs w:val="23"/>
          <w:shd w:val="clear" w:color="auto" w:fill="FFFFFF"/>
        </w:rPr>
        <w:t xml:space="preserve">19 марта 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>201</w:t>
      </w:r>
      <w:r>
        <w:rPr>
          <w:rFonts w:ascii="Arial" w:hAnsi="Arial" w:cs="Arial"/>
          <w:sz w:val="23"/>
          <w:szCs w:val="23"/>
          <w:shd w:val="clear" w:color="auto" w:fill="FFFFFF"/>
        </w:rPr>
        <w:t>9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г.)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о реорганизации </w:t>
      </w:r>
      <w:r w:rsidRPr="004E5E23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в форме присоединения к </w:t>
      </w:r>
      <w:r>
        <w:rPr>
          <w:rFonts w:ascii="Arial" w:hAnsi="Arial" w:cs="Arial"/>
          <w:sz w:val="23"/>
          <w:szCs w:val="23"/>
        </w:rPr>
        <w:t>Публичному акционерному обществу</w:t>
      </w:r>
      <w:r w:rsidRPr="004E5E23">
        <w:rPr>
          <w:rFonts w:ascii="Arial" w:hAnsi="Arial" w:cs="Arial"/>
          <w:sz w:val="23"/>
          <w:szCs w:val="23"/>
        </w:rPr>
        <w:t xml:space="preserve"> РОСБАНК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ПАО РОСБАНК, ОГРН </w:t>
      </w:r>
      <w:r w:rsidRPr="000D382C">
        <w:rPr>
          <w:rFonts w:ascii="Arial" w:hAnsi="Arial" w:cs="Arial"/>
          <w:sz w:val="23"/>
          <w:szCs w:val="23"/>
        </w:rPr>
        <w:t>1027739460737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, ИНН </w:t>
      </w:r>
      <w:r w:rsidRPr="000D382C">
        <w:rPr>
          <w:rFonts w:ascii="Arial" w:hAnsi="Arial" w:cs="Arial"/>
          <w:sz w:val="23"/>
          <w:szCs w:val="23"/>
        </w:rPr>
        <w:t>7730060164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, КПП </w:t>
      </w:r>
      <w:r w:rsidRPr="000D382C">
        <w:rPr>
          <w:rFonts w:ascii="Arial" w:hAnsi="Arial" w:cs="Arial"/>
          <w:sz w:val="23"/>
          <w:szCs w:val="23"/>
        </w:rPr>
        <w:t>770801001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>, место нахождения</w:t>
      </w:r>
      <w:r w:rsidR="00B5683B" w:rsidRPr="00B5683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5683B">
        <w:rPr>
          <w:rFonts w:ascii="Arial" w:hAnsi="Arial" w:cs="Arial"/>
          <w:sz w:val="23"/>
          <w:szCs w:val="23"/>
          <w:shd w:val="clear" w:color="auto" w:fill="FFFFFF"/>
        </w:rPr>
        <w:t>и адрес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: </w:t>
      </w:r>
      <w:r w:rsidRPr="000D382C">
        <w:rPr>
          <w:rFonts w:ascii="Arial" w:hAnsi="Arial" w:cs="Arial"/>
          <w:sz w:val="23"/>
          <w:szCs w:val="23"/>
        </w:rPr>
        <w:t>107078 г. Москва, ул. Маши Порываевой, д. 34</w:t>
      </w:r>
      <w:r w:rsidRPr="000D382C">
        <w:rPr>
          <w:rFonts w:ascii="Arial" w:hAnsi="Arial" w:cs="Arial"/>
          <w:sz w:val="23"/>
          <w:szCs w:val="23"/>
          <w:shd w:val="clear" w:color="auto" w:fill="FFFFFF"/>
        </w:rPr>
        <w:t>)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. В результате реорганизации в форме присоединения к ПАО </w:t>
      </w:r>
      <w:r w:rsidR="00DF2383" w:rsidRPr="000D382C">
        <w:rPr>
          <w:rFonts w:ascii="Arial" w:hAnsi="Arial" w:cs="Arial"/>
          <w:sz w:val="23"/>
          <w:szCs w:val="23"/>
          <w:shd w:val="clear" w:color="auto" w:fill="FFFFFF"/>
        </w:rPr>
        <w:t>РОСБАНК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переходят все права и обязанности </w:t>
      </w:r>
      <w:r w:rsidR="00DF2383" w:rsidRPr="000D382C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в соответствии с передаточным актом. Реорганизация осуществляется в порядке и сроки, установленные действующим законодательством. Срок проведения реорганизации составит не более 1 года. </w:t>
      </w:r>
      <w:r w:rsidR="00562F1F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ПАО РОСБАНК на основании имеющихся у него лицензий осуществляет следующие банковские операции: </w:t>
      </w:r>
      <w:r w:rsidR="00562F1F" w:rsidRPr="007656E6">
        <w:rPr>
          <w:rFonts w:ascii="Arial" w:hAnsi="Arial" w:cs="Arial"/>
          <w:sz w:val="23"/>
          <w:szCs w:val="23"/>
          <w:shd w:val="clear" w:color="auto" w:fill="FFFFFF"/>
        </w:rPr>
        <w:t>привлечение денежных средств физических и юридических лиц во вклады (до востребования и на определенный срок);</w:t>
      </w:r>
      <w:r w:rsidR="00562F1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62F1F" w:rsidRPr="00021AAE">
        <w:rPr>
          <w:rFonts w:ascii="Arial" w:hAnsi="Arial" w:cs="Arial"/>
          <w:sz w:val="23"/>
          <w:szCs w:val="23"/>
          <w:shd w:val="clear" w:color="auto" w:fill="FFFFFF"/>
        </w:rPr>
        <w:t xml:space="preserve">размещение привлеченных во вклады (до востребования и на определенный срок) денежных средств физических и юридических лиц от своего имени и за свой счет; открытие и ведение банковских счетов физических и юридических лиц; осуществление переводов денежных средств по поручению физических и юридических лиц, в том числе банков-корреспондентов, по их банковским счетам; инкассация денежных средств, векселей, платежных и расчетных документов и </w:t>
      </w:r>
      <w:r w:rsidR="00562F1F">
        <w:rPr>
          <w:rFonts w:ascii="Arial" w:hAnsi="Arial" w:cs="Arial"/>
          <w:sz w:val="23"/>
          <w:szCs w:val="23"/>
          <w:shd w:val="clear" w:color="auto" w:fill="FFFFFF"/>
        </w:rPr>
        <w:t>осуществление кассового обслуживания</w:t>
      </w:r>
      <w:r w:rsidR="00562F1F" w:rsidRPr="00021AAE">
        <w:rPr>
          <w:rFonts w:ascii="Arial" w:hAnsi="Arial" w:cs="Arial"/>
          <w:sz w:val="23"/>
          <w:szCs w:val="23"/>
          <w:shd w:val="clear" w:color="auto" w:fill="FFFFFF"/>
        </w:rPr>
        <w:t xml:space="preserve"> физических и юридических лиц; купля-продажа иностранной валюты в наличной и </w:t>
      </w:r>
      <w:r w:rsidR="00562F1F" w:rsidRPr="00525F46">
        <w:rPr>
          <w:rFonts w:ascii="Arial" w:hAnsi="Arial" w:cs="Arial"/>
          <w:sz w:val="23"/>
          <w:szCs w:val="23"/>
          <w:shd w:val="clear" w:color="auto" w:fill="FFFFFF"/>
        </w:rPr>
        <w:t>безналичной формах; привлечение во вклады и размещение драгоценных металлов; выдача банковских гарантий; осуществление переводов денежных средств без открытия банковских счетов, в том числе электронных денежных средств (за и</w:t>
      </w:r>
      <w:r w:rsidR="00562F1F">
        <w:rPr>
          <w:rFonts w:ascii="Arial" w:hAnsi="Arial" w:cs="Arial"/>
          <w:sz w:val="23"/>
          <w:szCs w:val="23"/>
          <w:shd w:val="clear" w:color="auto" w:fill="FFFFFF"/>
        </w:rPr>
        <w:t xml:space="preserve">сключением почтовых переводов). </w:t>
      </w:r>
      <w:r w:rsidR="00562F1F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После завершения реорганизации ПАО РОСБАНК на основании имеющихся у него лицензий </w:t>
      </w:r>
      <w:r w:rsidR="00562F1F">
        <w:rPr>
          <w:rFonts w:ascii="Arial" w:hAnsi="Arial" w:cs="Arial"/>
          <w:sz w:val="23"/>
          <w:szCs w:val="23"/>
          <w:shd w:val="clear" w:color="auto" w:fill="FFFFFF"/>
        </w:rPr>
        <w:t>предполагает</w:t>
      </w:r>
      <w:r w:rsidR="00562F1F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осуществлять следующие банковские операции: </w:t>
      </w:r>
      <w:r w:rsidR="00562F1F" w:rsidRPr="00EA22E5">
        <w:rPr>
          <w:rFonts w:ascii="Arial" w:hAnsi="Arial" w:cs="Arial"/>
          <w:sz w:val="23"/>
          <w:szCs w:val="23"/>
          <w:shd w:val="clear" w:color="auto" w:fill="FFFFFF"/>
        </w:rPr>
        <w:t>привлечение денежных средств физических и юридических лиц во вклады (до востребования и на определенный срок); размещение привлеченных во вклады (до востребования и на определенный срок) денежных средств физических и юридических лиц от своего имени и за свой счет; открытие и ведение банковских счетов физических и юридических лиц; осуществление переводов денежных средств по поручению физических и юридических лиц, в том числе банков-корреспондентов, по их банковским счетам; инкассация денежных средств, векселей, платежных и расчетных документов и осуществление кассового обслуживания физических и юридических лиц; купля-продажа иностранной валюты в наличной и безналичной формах; привлечение драгоценных металлов физических и юридических лиц во вклады (до востребования и на определенный срок), за исключением монет из драгоценных металлов; размещение привлеченных драгоценных металлов физических и юридических лиц во вклады (до востребования и на определенный срок), за исключением монет из драгоценных металлов, от своего имени и за свой счет; открытие и ведение банковских счетов физических и юридических лиц в драгоценных металлах, за исключением монет из драгоценных металлов; осуществление переводов по поручению физических и юридических лиц, в том числе банков-корреспондентов, по их банковским счетам в драгоценных металлах; выдача банковских гарантий; осуществление переводов денежных средств без открытия банковских счетов, в том числе электронных денежных средств (за исключением почтовых переводов).</w:t>
      </w:r>
      <w:r w:rsidR="00EA22E5" w:rsidRPr="00EA22E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33B3B" w:rsidRPr="00EA22E5">
        <w:rPr>
          <w:rFonts w:ascii="Arial" w:hAnsi="Arial" w:cs="Arial"/>
          <w:sz w:val="23"/>
          <w:szCs w:val="23"/>
          <w:shd w:val="clear" w:color="auto" w:fill="FFFFFF"/>
        </w:rPr>
        <w:t>С даты принятия решения о реорганизации и до даты её завершения информация о существенных фактах (событиях, действиях), затрагивающих финансово-хозяйственную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деятельность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33B3B" w:rsidRPr="00B423FB">
        <w:rPr>
          <w:rFonts w:ascii="Arial" w:hAnsi="Arial" w:cs="Arial"/>
          <w:sz w:val="23"/>
          <w:szCs w:val="23"/>
          <w:shd w:val="clear" w:color="auto" w:fill="FFFFFF"/>
        </w:rPr>
        <w:t xml:space="preserve">будет </w:t>
      </w:r>
      <w:r w:rsidR="00B53487">
        <w:rPr>
          <w:rFonts w:ascii="Arial" w:hAnsi="Arial" w:cs="Arial"/>
          <w:sz w:val="23"/>
          <w:szCs w:val="23"/>
          <w:shd w:val="clear" w:color="auto" w:fill="FFFFFF"/>
        </w:rPr>
        <w:t>раскрываться</w:t>
      </w:r>
      <w:r w:rsidR="00433B3B" w:rsidRPr="00B423FB">
        <w:rPr>
          <w:rFonts w:ascii="Arial" w:hAnsi="Arial" w:cs="Arial"/>
          <w:sz w:val="23"/>
          <w:szCs w:val="23"/>
          <w:shd w:val="clear" w:color="auto" w:fill="FFFFFF"/>
        </w:rPr>
        <w:t xml:space="preserve"> в печатном издании </w:t>
      </w:r>
      <w:r w:rsidR="001B2FC5">
        <w:rPr>
          <w:rFonts w:ascii="Arial" w:hAnsi="Arial" w:cs="Arial"/>
          <w:sz w:val="23"/>
          <w:szCs w:val="23"/>
          <w:shd w:val="clear" w:color="auto" w:fill="FFFFFF"/>
        </w:rPr>
        <w:t>–</w:t>
      </w:r>
      <w:r w:rsidR="00433B3B" w:rsidRPr="00B423FB">
        <w:rPr>
          <w:rFonts w:ascii="Arial" w:hAnsi="Arial" w:cs="Arial"/>
          <w:sz w:val="23"/>
          <w:szCs w:val="23"/>
          <w:shd w:val="clear" w:color="auto" w:fill="FFFFFF"/>
        </w:rPr>
        <w:t xml:space="preserve"> газете "</w:t>
      </w:r>
      <w:r w:rsidR="00B53487">
        <w:rPr>
          <w:rFonts w:ascii="Arial" w:hAnsi="Arial" w:cs="Arial"/>
          <w:sz w:val="23"/>
          <w:szCs w:val="23"/>
          <w:shd w:val="clear" w:color="auto" w:fill="FFFFFF"/>
        </w:rPr>
        <w:t>Российская газета</w:t>
      </w:r>
      <w:r w:rsidR="00433B3B" w:rsidRPr="00B423FB">
        <w:rPr>
          <w:rFonts w:ascii="Arial" w:hAnsi="Arial" w:cs="Arial"/>
          <w:sz w:val="23"/>
          <w:szCs w:val="23"/>
          <w:shd w:val="clear" w:color="auto" w:fill="FFFFFF"/>
        </w:rPr>
        <w:t>"</w:t>
      </w:r>
      <w:r w:rsidR="00B53487">
        <w:rPr>
          <w:rFonts w:ascii="Arial" w:hAnsi="Arial" w:cs="Arial"/>
          <w:sz w:val="23"/>
          <w:szCs w:val="23"/>
          <w:shd w:val="clear" w:color="auto" w:fill="FFFFFF"/>
        </w:rPr>
        <w:t xml:space="preserve">, а при невыходе этого издания в необходимые сроки – в газете </w:t>
      </w:r>
      <w:r w:rsidR="00B53487" w:rsidRPr="00B423FB">
        <w:rPr>
          <w:rFonts w:ascii="Arial" w:hAnsi="Arial" w:cs="Arial"/>
          <w:sz w:val="23"/>
          <w:szCs w:val="23"/>
          <w:shd w:val="clear" w:color="auto" w:fill="FFFFFF"/>
        </w:rPr>
        <w:lastRenderedPageBreak/>
        <w:t>"</w:t>
      </w:r>
      <w:r w:rsidR="00B53487">
        <w:rPr>
          <w:rFonts w:ascii="Arial" w:hAnsi="Arial" w:cs="Arial"/>
          <w:sz w:val="23"/>
          <w:szCs w:val="23"/>
          <w:shd w:val="clear" w:color="auto" w:fill="FFFFFF"/>
        </w:rPr>
        <w:t>Ведомости</w:t>
      </w:r>
      <w:r w:rsidR="00B53487" w:rsidRPr="00B423FB">
        <w:rPr>
          <w:rFonts w:ascii="Arial" w:hAnsi="Arial" w:cs="Arial"/>
          <w:sz w:val="23"/>
          <w:szCs w:val="23"/>
          <w:shd w:val="clear" w:color="auto" w:fill="FFFFFF"/>
        </w:rPr>
        <w:t>"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, а также на сайте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в сети Интернет по адресу: http://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www.deltacredit.ru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. Кредитор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- физическое лицо в связи с реорганизацией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вправе потребовать досрочного исполнения соответствующего обязательства, а при невозможности досрочного исполнения - прекращения обязательства и возмещения убытков, если такое обязательство возникло до даты опубликования в журнале "Вестник государственной регистрации" сообщения о принятом решении о реорганизации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. Кредитор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- юридическое лицо в связи с реорганизацией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вправе потребовать досрочного исполнения или прекращения соответствующего обязательства и возмещения убытков, если такое право требования предоставлено юридическому лицу в соответствии с условиями заключенного с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договора. Указанные выше требования направляются кредиторами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в письменной форме в течение 30 дней с даты опубликования в журнале «Вестник государственной регистрации» сообщения о принятом решении о реорганизации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по </w:t>
      </w:r>
      <w:r w:rsidR="00EF2897">
        <w:rPr>
          <w:rFonts w:ascii="Arial" w:hAnsi="Arial" w:cs="Arial"/>
          <w:sz w:val="23"/>
          <w:szCs w:val="23"/>
          <w:shd w:val="clear" w:color="auto" w:fill="FFFFFF"/>
        </w:rPr>
        <w:t>адресу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: </w:t>
      </w:r>
      <w:r w:rsidR="00562F1F" w:rsidRPr="004E5E23">
        <w:rPr>
          <w:rFonts w:ascii="Arial" w:hAnsi="Arial" w:cs="Arial"/>
          <w:sz w:val="23"/>
          <w:szCs w:val="23"/>
        </w:rPr>
        <w:t>125009, г. Москва, улица Воздвиженка, д. 4/7, строение 2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. Удовлетворение требований кредиторов будет производиться </w:t>
      </w:r>
      <w:r w:rsidR="00562F1F" w:rsidRPr="00562F1F">
        <w:rPr>
          <w:rFonts w:ascii="Arial" w:hAnsi="Arial" w:cs="Arial"/>
          <w:sz w:val="23"/>
          <w:szCs w:val="23"/>
          <w:shd w:val="clear" w:color="auto" w:fill="FFFFFF"/>
        </w:rPr>
        <w:t>АО «КБ ДельтаКредит»</w:t>
      </w:r>
      <w:r w:rsidR="00433B3B" w:rsidRPr="000D382C">
        <w:rPr>
          <w:rFonts w:ascii="Arial" w:hAnsi="Arial" w:cs="Arial"/>
          <w:sz w:val="23"/>
          <w:szCs w:val="23"/>
          <w:shd w:val="clear" w:color="auto" w:fill="FFFFFF"/>
        </w:rPr>
        <w:t xml:space="preserve"> в порядке и сроки, установленные действующим законодательством Российской Федерации.</w:t>
      </w:r>
      <w:bookmarkStart w:id="0" w:name="_GoBack"/>
      <w:bookmarkEnd w:id="0"/>
    </w:p>
    <w:p w:rsidR="00433B3B" w:rsidRPr="000D382C" w:rsidRDefault="00433B3B" w:rsidP="00433B3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33B3B" w:rsidRDefault="00433B3B" w:rsidP="00433B3B">
      <w:pPr>
        <w:spacing w:line="276" w:lineRule="auto"/>
        <w:jc w:val="both"/>
      </w:pPr>
    </w:p>
    <w:p w:rsidR="00433B3B" w:rsidRDefault="00433B3B" w:rsidP="00433B3B">
      <w:pPr>
        <w:spacing w:line="276" w:lineRule="auto"/>
        <w:jc w:val="both"/>
      </w:pPr>
    </w:p>
    <w:p w:rsidR="00433B3B" w:rsidRDefault="00433B3B" w:rsidP="00433B3B">
      <w:pPr>
        <w:spacing w:line="276" w:lineRule="auto"/>
        <w:jc w:val="both"/>
      </w:pPr>
    </w:p>
    <w:p w:rsidR="00433B3B" w:rsidRDefault="00433B3B" w:rsidP="00433B3B">
      <w:pPr>
        <w:spacing w:line="276" w:lineRule="auto"/>
        <w:jc w:val="both"/>
      </w:pPr>
    </w:p>
    <w:p w:rsidR="00433B3B" w:rsidRDefault="00433B3B" w:rsidP="00433B3B">
      <w:pPr>
        <w:spacing w:line="276" w:lineRule="auto"/>
        <w:jc w:val="both"/>
      </w:pPr>
    </w:p>
    <w:p w:rsidR="00433B3B" w:rsidRDefault="00433B3B" w:rsidP="00433B3B">
      <w:pPr>
        <w:spacing w:line="276" w:lineRule="auto"/>
        <w:jc w:val="both"/>
      </w:pPr>
    </w:p>
    <w:p w:rsidR="00433B3B" w:rsidRPr="00433B3B" w:rsidRDefault="00433B3B" w:rsidP="00433B3B">
      <w:pPr>
        <w:spacing w:line="276" w:lineRule="auto"/>
        <w:jc w:val="both"/>
      </w:pPr>
    </w:p>
    <w:p w:rsidR="00433B3B" w:rsidRDefault="00433B3B" w:rsidP="00433B3B">
      <w:pPr>
        <w:spacing w:line="276" w:lineRule="auto"/>
        <w:jc w:val="both"/>
      </w:pPr>
    </w:p>
    <w:p w:rsidR="00433B3B" w:rsidRPr="00433B3B" w:rsidRDefault="00433B3B" w:rsidP="00433B3B">
      <w:pPr>
        <w:ind w:firstLine="708"/>
      </w:pPr>
    </w:p>
    <w:sectPr w:rsidR="00433B3B" w:rsidRPr="00433B3B" w:rsidSect="00433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58" w:rsidRDefault="00F37158" w:rsidP="00433B3B">
      <w:r>
        <w:separator/>
      </w:r>
    </w:p>
  </w:endnote>
  <w:endnote w:type="continuationSeparator" w:id="0">
    <w:p w:rsidR="00F37158" w:rsidRDefault="00F37158" w:rsidP="0043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58" w:rsidRDefault="00F37158" w:rsidP="00433B3B">
      <w:r>
        <w:separator/>
      </w:r>
    </w:p>
  </w:footnote>
  <w:footnote w:type="continuationSeparator" w:id="0">
    <w:p w:rsidR="00F37158" w:rsidRDefault="00F37158" w:rsidP="0043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AE"/>
    <w:rsid w:val="00021AAE"/>
    <w:rsid w:val="000D382C"/>
    <w:rsid w:val="00136071"/>
    <w:rsid w:val="001741DF"/>
    <w:rsid w:val="00197998"/>
    <w:rsid w:val="001B2FC5"/>
    <w:rsid w:val="0029053D"/>
    <w:rsid w:val="00394676"/>
    <w:rsid w:val="00433B3B"/>
    <w:rsid w:val="0045494B"/>
    <w:rsid w:val="00495704"/>
    <w:rsid w:val="004E5E23"/>
    <w:rsid w:val="00525F46"/>
    <w:rsid w:val="00550363"/>
    <w:rsid w:val="00562F1F"/>
    <w:rsid w:val="00605F5F"/>
    <w:rsid w:val="00654F9B"/>
    <w:rsid w:val="006723B1"/>
    <w:rsid w:val="00734DAE"/>
    <w:rsid w:val="007656E6"/>
    <w:rsid w:val="007C1611"/>
    <w:rsid w:val="007C2ADB"/>
    <w:rsid w:val="008220D4"/>
    <w:rsid w:val="00861E31"/>
    <w:rsid w:val="009F69B2"/>
    <w:rsid w:val="00B423FB"/>
    <w:rsid w:val="00B53487"/>
    <w:rsid w:val="00B5683B"/>
    <w:rsid w:val="00B60CA0"/>
    <w:rsid w:val="00B97370"/>
    <w:rsid w:val="00C46B8D"/>
    <w:rsid w:val="00D326A4"/>
    <w:rsid w:val="00D34DA6"/>
    <w:rsid w:val="00D66523"/>
    <w:rsid w:val="00D720FF"/>
    <w:rsid w:val="00DD449F"/>
    <w:rsid w:val="00DF2383"/>
    <w:rsid w:val="00EA22E5"/>
    <w:rsid w:val="00EA7C6C"/>
    <w:rsid w:val="00EF2897"/>
    <w:rsid w:val="00F37158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633F3"/>
  <w15:docId w15:val="{D15A25C0-2ECC-4C25-85F3-EC0BDF0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1"/>
    <w:rPr>
      <w:lang w:eastAsia="ru-RU"/>
    </w:rPr>
  </w:style>
  <w:style w:type="paragraph" w:styleId="1">
    <w:name w:val="heading 1"/>
    <w:basedOn w:val="a"/>
    <w:next w:val="a"/>
    <w:link w:val="10"/>
    <w:qFormat/>
    <w:rsid w:val="006723B1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qFormat/>
    <w:rsid w:val="006723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23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1"/>
    <w:rPr>
      <w:b/>
      <w:bCs/>
      <w:kern w:val="32"/>
      <w:sz w:val="2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3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23B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33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B3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433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B3B"/>
    <w:rPr>
      <w:lang w:eastAsia="ru-RU"/>
    </w:rPr>
  </w:style>
  <w:style w:type="character" w:styleId="a7">
    <w:name w:val="Strong"/>
    <w:basedOn w:val="a0"/>
    <w:uiPriority w:val="22"/>
    <w:qFormat/>
    <w:rsid w:val="00433B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4F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F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UzMjU0PC9Vc2VyTmFtZT48RGF0ZVRpbWU+MjguMDEuMjAxOSAxMTo0NToyMj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02A146F9-CDF1-4715-8249-C85ADD4AFC8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FB73162-9CDD-46DC-B44A-86480E0F31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Краснослободцев Николай Николаевич</dc:creator>
  <cp:keywords>C1 - Internal  |kjdlkajldhas*C1*lkdlkhas|</cp:keywords>
  <dc:description>C1 - Internal  |kjdlkajldhas*C1*lkdlkhas|</dc:description>
  <cp:lastModifiedBy>Шувалов Динар Аскарович</cp:lastModifiedBy>
  <cp:revision>12</cp:revision>
  <cp:lastPrinted>2019-03-05T08:06:00Z</cp:lastPrinted>
  <dcterms:created xsi:type="dcterms:W3CDTF">2019-02-22T11:52:00Z</dcterms:created>
  <dcterms:modified xsi:type="dcterms:W3CDTF">2019-03-05T15:52:00Z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00922890-8e12-48c1-873b-5ac4c2db64bd</vt:lpwstr>
  </property>
  <property fmtid="{D5CDD505-2E9C-101B-9397-08002B2CF9AE}" pid="3" name="bjSaver">
    <vt:lpwstr>FYf3Csl1npfOy2h84huleWOJkGalc8+P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{02A146F9-CDF1-4715-8249-C85ADD4AFC88}</vt:lpwstr>
  </property>
</Properties>
</file>